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D7" w:rsidRPr="00357728" w:rsidRDefault="00DA69D7" w:rsidP="003577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728">
        <w:rPr>
          <w:rFonts w:ascii="Times New Roman" w:hAnsi="Times New Roman" w:cs="Times New Roman"/>
          <w:sz w:val="28"/>
          <w:szCs w:val="28"/>
        </w:rPr>
        <w:t>Федеральное казенное дошкольное образовательное учреждение детский сад</w:t>
      </w:r>
    </w:p>
    <w:p w:rsidR="00DA69D7" w:rsidRPr="00357728" w:rsidRDefault="00DA69D7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7728">
        <w:rPr>
          <w:rFonts w:ascii="Times New Roman" w:hAnsi="Times New Roman" w:cs="Times New Roman"/>
          <w:sz w:val="28"/>
          <w:szCs w:val="28"/>
        </w:rPr>
        <w:t>комбинированного вида № 2 «Сказка»</w:t>
      </w: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28" w:rsidRDefault="00357728" w:rsidP="0035772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781376" w:rsidRPr="00781376" w:rsidRDefault="0098129C" w:rsidP="00781376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376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781376" w:rsidRPr="00781376">
        <w:rPr>
          <w:rFonts w:ascii="Times New Roman" w:hAnsi="Times New Roman" w:cs="Times New Roman"/>
          <w:sz w:val="32"/>
          <w:szCs w:val="32"/>
        </w:rPr>
        <w:t xml:space="preserve">для </w:t>
      </w:r>
      <w:r w:rsidR="00FC0DAE">
        <w:rPr>
          <w:rFonts w:ascii="Times New Roman" w:hAnsi="Times New Roman" w:cs="Times New Roman"/>
          <w:sz w:val="32"/>
          <w:szCs w:val="32"/>
        </w:rPr>
        <w:t>педагогов</w:t>
      </w:r>
    </w:p>
    <w:p w:rsidR="00DA69D7" w:rsidRPr="00781376" w:rsidRDefault="00781376" w:rsidP="00781376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376">
        <w:rPr>
          <w:rFonts w:ascii="Times New Roman" w:hAnsi="Times New Roman" w:cs="Times New Roman"/>
          <w:sz w:val="32"/>
          <w:szCs w:val="32"/>
        </w:rPr>
        <w:t xml:space="preserve">Тема </w:t>
      </w:r>
      <w:proofErr w:type="gramStart"/>
      <w:r w:rsidR="00357728" w:rsidRPr="00781376">
        <w:rPr>
          <w:rFonts w:ascii="Times New Roman" w:hAnsi="Times New Roman" w:cs="Times New Roman"/>
          <w:sz w:val="32"/>
          <w:szCs w:val="32"/>
        </w:rPr>
        <w:t>« Современные</w:t>
      </w:r>
      <w:proofErr w:type="gramEnd"/>
      <w:r w:rsidR="00357728" w:rsidRPr="00781376">
        <w:rPr>
          <w:rFonts w:ascii="Times New Roman" w:hAnsi="Times New Roman" w:cs="Times New Roman"/>
          <w:sz w:val="32"/>
          <w:szCs w:val="32"/>
        </w:rPr>
        <w:t xml:space="preserve"> практики сотрудничества с семьями воспитанников по формированию</w:t>
      </w:r>
      <w:r w:rsidR="007D25C4" w:rsidRPr="00781376">
        <w:rPr>
          <w:rFonts w:ascii="Times New Roman" w:hAnsi="Times New Roman" w:cs="Times New Roman"/>
          <w:sz w:val="32"/>
          <w:szCs w:val="32"/>
        </w:rPr>
        <w:t xml:space="preserve"> основ финансовой грамотности »</w:t>
      </w: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728" w:rsidRPr="00357728" w:rsidRDefault="00357728" w:rsidP="00357728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7728">
        <w:rPr>
          <w:rFonts w:ascii="Times New Roman" w:hAnsi="Times New Roman" w:cs="Times New Roman"/>
          <w:sz w:val="24"/>
          <w:szCs w:val="24"/>
        </w:rPr>
        <w:t>Подготовил</w:t>
      </w:r>
      <w:r w:rsidR="007D25C4">
        <w:rPr>
          <w:rFonts w:ascii="Times New Roman" w:hAnsi="Times New Roman" w:cs="Times New Roman"/>
          <w:sz w:val="24"/>
          <w:szCs w:val="24"/>
        </w:rPr>
        <w:t>а</w:t>
      </w:r>
      <w:r w:rsidRPr="003577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8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357728" w:rsidRPr="00357728" w:rsidRDefault="00357728" w:rsidP="00357728">
      <w:pPr>
        <w:spacing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7728">
        <w:rPr>
          <w:rFonts w:ascii="Times New Roman" w:hAnsi="Times New Roman" w:cs="Times New Roman"/>
          <w:sz w:val="24"/>
          <w:szCs w:val="24"/>
        </w:rPr>
        <w:t>Кожевникова М.И.</w:t>
      </w:r>
    </w:p>
    <w:p w:rsidR="00DA69D7" w:rsidRDefault="00DA69D7" w:rsidP="00781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D7" w:rsidRDefault="00DA69D7" w:rsidP="00512A5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28" w:rsidRDefault="00357728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69D7" w:rsidRDefault="007D25C4" w:rsidP="00357728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Изучение основ финансовой грамотности в ДОО должно осуществляться в тесной взаимосвязи с родителями (законными представителями) дошкольников. Семья и ДОО передают ребенку первый социальный опыт. 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организации образовательной деятельности необходимо обеспечить психолого-педагогическую поддержку семьи и повышение компетентности родителей в вопросах формирования финансовой грамотности ребенка.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родителями стоит задача помогать ребенку разбираться в наиболее сложных и важных вопросах, создать условия для совместного творческого освоения учебного материала и личностного развития. На родителях лежит ответственность первоначально познакомить ребенка с финансовой стороной жизни семьи: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и как зарабатывает деньги в семье.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формируется семейный бюджет.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распределить заработанные деньги, чтобы хватило на все необходимое.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принять решение – потратить деньги сейчас или сохранить их для последующих покупок.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научиться экономить деньги.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воспитателем стоит задача привлечь родителей (законных представителей) к плодотворному взаимодействию в качестве помощников в процессе изучения ребенком основ финансовой грамотности.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ДОО должна: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быть максимально «открытой» для родителей (законных представителей) ребенка;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предоставлять исчерпывающую информацию об образовательных программах, включая программу «Основы финансовой грамотности»;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разъяснять специфику образовательной деятельности и регулярно информировать о ходе реализации образовательных программ;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предоставить возможность открытого обсуждения вопросов, связанных с реализацией программ по финансовой грамотности;</w:t>
      </w:r>
    </w:p>
    <w:p w:rsidR="00512A53" w:rsidRDefault="00512A53" w:rsidP="0035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 возможности привлекать родителей к проведению занятий с дошкольниками.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Воспитателю следует разъяснять родителям необходимость регулярно беседовать с детьми на финансово-экономические темы, прививать бережное отношение к продуктам питания, вещам, игрушкам, ко всему, что создано  человеком. Нельзя допускать, чтобы у детей стихийно складывались представления о том, что родители обязаны удовлетворять все их капризы и желания. Это приводит к потребительскому отношению к родителям, появляются желания, которые родители не в состоянии удовлетворять.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 должен чувствовать себя полноценным членом семейного «хозяйственного коллектива», знать, откуда в семье денежные средства, что покупается, почему это можно купить, а это нельзя, почему необходимо иметь запас (денег, продуктов и пр.), как копить и экономить. Наибольший эффект дает обучение ребенка рациональному отношению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Тесный контакт между семьей и воспитателем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между семьей и педагогом помогает построить отношения взаимопонимания между ними и выработать общий подход, а также обеспечить большую логичность и последовательность в обучении и развитии самого ребенка.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Первыми учителями ребенка являются его родители. То, что ребенок узнает в своей семье, является основой для дальнейшего, полномасштабного процесса обучения. Общей целью, которая объединяет дошкольное учреждение и родителей, является воспитание образованного ребенка. Основные направления и формы работы с родителями (законными представителями)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содержание работы с родителями входят:</w:t>
      </w:r>
    </w:p>
    <w:p w:rsidR="00DA69D7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Информационные методы:</w:t>
      </w:r>
      <w:r>
        <w:rPr>
          <w:rFonts w:ascii="Times New Roman" w:hAnsi="Times New Roman" w:cs="Times New Roman"/>
          <w:sz w:val="24"/>
          <w:szCs w:val="24"/>
        </w:rPr>
        <w:t xml:space="preserve"> для работы с семьей эффективно использование папок-передвижек. Темы папок могут быть самые разнообразные: «Наша семья трудится», «Мы идем в магазин», «Мы планируем», «Мы копим» и пр. В папках-передвижках должен быть представлен примерный ход проведения занятия родителей с ребенком, даны рекомендации или отдельные задания для совместного выполнения,  тематические стенды, памятки, информационные альбомы, фотовыставки с наглядным и консультативным материалом по различным вопросам, например: «Торговые предприятия», «Советуют специалисты», «Школа для родителей», «Поход в магазин» и др. Можно создать страничку на сайте дошкольной образовательной организации, организовать библиотеку, провести родительский лекторий, консультации.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Изучение и учёт интересов,</w:t>
      </w:r>
      <w:r>
        <w:rPr>
          <w:rFonts w:ascii="Times New Roman" w:hAnsi="Times New Roman" w:cs="Times New Roman"/>
          <w:sz w:val="24"/>
          <w:szCs w:val="24"/>
        </w:rPr>
        <w:t xml:space="preserve"> мнений и запросов родителей, семейного опыта. Анкетирование, опросы, тестирование, личные беседы, родительская почта. Всё это позволяет воспитателю получить необходимую информацию для размышления.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Проведение лекций,</w:t>
      </w:r>
      <w:r>
        <w:rPr>
          <w:rFonts w:ascii="Times New Roman" w:hAnsi="Times New Roman" w:cs="Times New Roman"/>
          <w:sz w:val="24"/>
          <w:szCs w:val="24"/>
        </w:rPr>
        <w:t xml:space="preserve"> семинаров, практикумов, бесед, тренингов, конкурсов, праздников, театрализованных постановок, выставок, экскурсий.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Проведение маршрутов выходного дня:</w:t>
      </w:r>
      <w:r>
        <w:rPr>
          <w:rFonts w:ascii="Times New Roman" w:hAnsi="Times New Roman" w:cs="Times New Roman"/>
          <w:sz w:val="24"/>
          <w:szCs w:val="24"/>
        </w:rPr>
        <w:t xml:space="preserve"> банк, торговый центр, музей… Организация совместных мероприятий – достойная замена проведению времени у компьютеров и телевизоров. Это одна из лучших форм организации как досуга дошкольников, так и их образования. Через прохождение «образовательных маршрутов» наиболее эффективно приобретаются и усваиваются новые финансовые знания и умения. Прогулка принесет только пользу – и смена впечатлений, и свежий воздух, и развитие общего кругозора, и общение родителей, детей и воспитателей. Важно, чтобы ребёнок извлёк из прогулок и экскурсий как можно больше. Именно поэтому требуется специальная подготовка и участие со стороны родителей.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Проведение встречи с интересными людьми:</w:t>
      </w:r>
      <w:r>
        <w:rPr>
          <w:rFonts w:ascii="Times New Roman" w:hAnsi="Times New Roman" w:cs="Times New Roman"/>
          <w:sz w:val="24"/>
          <w:szCs w:val="24"/>
        </w:rPr>
        <w:t xml:space="preserve"> финансисты,</w:t>
      </w:r>
      <w:r w:rsidR="00357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представители страховой компании, бизнесмены… Изучение проблемы ознакомления детей с явлениями социальной действительности в теории и практике показало, что труд взрослых дома и в детском учреждении в изменившихся социально-экономических условиях не всегда ими осознается, не всегда интересен и понятен детям (труд менеджера, банкира и др.). Дети недостаточно представляют материальную сторону труда. В. Сухомлинский писал: «В дошкольные годы ребенок почти полностью идентифицирует себя с семьей, открывая и утверждая себя и других людей преимущественно через суждения, оценку и поступки родителей».</w:t>
      </w:r>
    </w:p>
    <w:p w:rsidR="00512A53" w:rsidRP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A53">
        <w:rPr>
          <w:rFonts w:ascii="Times New Roman" w:hAnsi="Times New Roman" w:cs="Times New Roman"/>
          <w:i/>
          <w:sz w:val="24"/>
          <w:szCs w:val="24"/>
        </w:rPr>
        <w:t>Главные методические принципы организации «Встречи с интересными людьми»: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Гость во время встречи рассказывает о всех разновидностях трудовой деятельности взрослого человека: профессиональный труд, домашний труд, хобби и увлечения, но подробно останавливается только на одном виде труда. </w:t>
      </w:r>
    </w:p>
    <w:p w:rsidR="00512A53" w:rsidRDefault="00512A53" w:rsidP="0035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Выбранный вид трудовой деятельности преподносится как можно ярче и эмоциональнее.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 демонстрируются результаты труда, некоторые трудовые действия и предметы-помощники.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встреч необходимо разнообразить демонстрируемые детям виды трудовой деятельности: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профессиональный труд – профессии сотрудников детского сада, родителей и близких людей воспитанников группы;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труд – труд по дому: уборка квартиры, приготовление пищи и т.п.;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труд, связанный с природой: выращивание овощей, цветов; уход за животными и т.п.;</w:t>
      </w:r>
    </w:p>
    <w:p w:rsidR="00512A53" w:rsidRDefault="00512A53" w:rsidP="003577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хобби и увлечения (труд для души): ручной труд (вязание, вышивание, шитье, плетение, резьба по дереву, походы и т.п.); увлечения, связанные с искусством (игра на музыкальных инструментах, увлечение живописью, коллекционирование книг по искусству и т.п.); занятия спортом, увлечения туризмом, рыбалкой и др.</w:t>
      </w:r>
    </w:p>
    <w:p w:rsidR="00781376" w:rsidRDefault="00512A53" w:rsidP="007813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Конкурсы на составление рекламы</w:t>
      </w:r>
      <w:r>
        <w:rPr>
          <w:rFonts w:ascii="Times New Roman" w:hAnsi="Times New Roman" w:cs="Times New Roman"/>
          <w:sz w:val="24"/>
          <w:szCs w:val="24"/>
        </w:rPr>
        <w:t xml:space="preserve"> фирменного блюда или изделия, на использование бросового материала «Вторая жизнь вещей».</w:t>
      </w:r>
    </w:p>
    <w:p w:rsidR="00512A53" w:rsidRPr="00781376" w:rsidRDefault="00512A53" w:rsidP="007813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Изготовление семейных экономических газет.</w:t>
      </w:r>
    </w:p>
    <w:p w:rsidR="00512A53" w:rsidRDefault="00512A53" w:rsidP="007813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Участие в экономическом аукционе,</w:t>
      </w:r>
      <w:r>
        <w:rPr>
          <w:rFonts w:ascii="Times New Roman" w:hAnsi="Times New Roman" w:cs="Times New Roman"/>
          <w:sz w:val="24"/>
          <w:szCs w:val="24"/>
        </w:rPr>
        <w:t xml:space="preserve"> в игре «День предпринимателя», в викторинах и т.д.</w:t>
      </w:r>
    </w:p>
    <w:p w:rsidR="00512A53" w:rsidRDefault="00512A53" w:rsidP="007813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Детско-родительские проекты</w:t>
      </w:r>
      <w:r>
        <w:rPr>
          <w:rFonts w:ascii="Times New Roman" w:hAnsi="Times New Roman" w:cs="Times New Roman"/>
          <w:sz w:val="24"/>
          <w:szCs w:val="24"/>
        </w:rPr>
        <w:t>: «Магазин моей мечты», «Как мы экономили бюджет», «Как мы копили деньги».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-ринг».</w:t>
      </w:r>
      <w:r>
        <w:rPr>
          <w:rFonts w:ascii="Times New Roman" w:hAnsi="Times New Roman" w:cs="Times New Roman"/>
          <w:sz w:val="24"/>
          <w:szCs w:val="24"/>
        </w:rPr>
        <w:t xml:space="preserve"> В игре принимают участие две команды. После того как ведущий задает вопрос, начинается обсуждение (20 сек). Если у команды есть версия ответа, то игрок нажимает на кнопку и предлагает версию. В случае верного ответа он приносит одно очко, в случае неверного – очередь отвечать переходит к соперникам. Для победы необходимо набрать 5 очков.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Образовательный веб-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(интернет-проект) – это созданный педагогом сайт в Интернете, который содержит проблемное задание с элементами ролевой игры. Для выполнения задани</w:t>
      </w:r>
      <w:r w:rsidR="00781376">
        <w:rPr>
          <w:rFonts w:ascii="Times New Roman" w:hAnsi="Times New Roman" w:cs="Times New Roman"/>
          <w:sz w:val="24"/>
          <w:szCs w:val="24"/>
        </w:rPr>
        <w:t>я требуются ресурсы Интернета, где р</w:t>
      </w:r>
      <w:r>
        <w:rPr>
          <w:rFonts w:ascii="Times New Roman" w:hAnsi="Times New Roman" w:cs="Times New Roman"/>
          <w:sz w:val="24"/>
          <w:szCs w:val="24"/>
        </w:rPr>
        <w:t>азрабатываются такие веб-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максимальной интеграции Интернета в образовательную деятельность.  В процессе прохождения веб-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 и родители смогут проверить свои знания в области экономики и финансов путём выполнения заданий различных типов.</w:t>
      </w:r>
    </w:p>
    <w:p w:rsidR="00512A53" w:rsidRDefault="00512A53" w:rsidP="003577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Семейный финансовый фестиваль</w:t>
      </w:r>
      <w:r>
        <w:rPr>
          <w:rFonts w:ascii="Times New Roman" w:hAnsi="Times New Roman" w:cs="Times New Roman"/>
          <w:sz w:val="24"/>
          <w:szCs w:val="24"/>
        </w:rPr>
        <w:t xml:space="preserve"> – популярный сегодня стиль городского мероприятия, собирающего активную, продвинутую и заинтересованную в новых впечатлениях и знаниях аудиторию. Азы финансовой грамотности доносятся до участников через совместное творчество родителей и детей, предусмотрены разнообразные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настольные игры, где каждый может применить полученные знания на практике и показать себя настоящим магистром семейного бюджета. Участие в фестивале позволяет юным участникам научиться правильно распоряжаться деньгами и избежать финансовых ошибок в будущем, а взрослым – улучшить собственные знания в сфере личных и семейных финансов и наладить коммуникацию с детьми через совместное творчество.</w:t>
      </w:r>
    </w:p>
    <w:p w:rsidR="00512A53" w:rsidRDefault="00512A53" w:rsidP="0035772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этапе жизни человек испытывает различные финансовые потребности. В детстве мы только узнаем, что такое деньги и откуда они берутся, в молодости задумываемся о получении образования, старте карьеры, а в зрелом возрасте важно знать, как сохранить накопления и приумножить сбережения.</w:t>
      </w:r>
    </w:p>
    <w:p w:rsidR="00512A53" w:rsidRDefault="00512A53" w:rsidP="0035772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аспекты найдут свое отражение в бесплатных активностях: лекциях известных финансовых экспертов, мастер-классах, командных и семейных играх, спектаклях, мультфильмах, ярмарке и многое другое. На площадке мероприятия может быть организовано много бесплатных активностей на тему финансовой грамотности: мастер-классы по изготовлению поделок, ярмарка, где за фестивальную валюту можно будет выгодно и продать, магазин с ассортиментом из подарков и сувениров, в котором можно потратить заработанные фестивальные деньги, презентации лучших проектов Минфина России, лекции с открытыми дискуссиями для родителей, юридические консультации для взрослых, образовательные спектакли для всей семьи, мультфильмы, игры, интеллектуальные конкурсы, выставка об истории денег, мюзиклы, и многое другое.</w:t>
      </w:r>
    </w:p>
    <w:p w:rsidR="00246C4A" w:rsidRDefault="00246C4A" w:rsidP="00246C4A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46C4A" w:rsidRDefault="00246C4A" w:rsidP="00246C4A">
      <w:pPr>
        <w:spacing w:after="0" w:line="240" w:lineRule="auto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4A" w:rsidRDefault="00246C4A" w:rsidP="00246C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Ю.Е. Основы финансовой грамотности для дошкольников: мотивы и мнения//Воспитатель ДОУ. – № 9 – 2018 – С. 6–16.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Белошистая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 № 1 – 2018 – С. 21–29.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Белошистая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–№ 2 – 2018 – С. 27–39.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Гуцул В.Ф. Дидактические игры и задания на развитие логического мышления и воображения старших дошкольников//Воспитатель ДОО. – 2017 – № 10 – С. 49–52.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Иванова А.И., Аверина исследовательского развития дошкольников//Методист ДОУ. – 2016 – № 18 – С. 30–41.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 Моделирование в формировании элементарных математических представлений у дошкольников//Воспитатель ДОУ. – 2016 – № 9 – С. 107–108.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27 Шатова А.Д. Финансовая грамотность дошкольников: две стороны проблемы//Дошкольное воспитание. – № 2 – 2018 – С. 22–26.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Шатова А.Д. Нужно ли и зачем дошкольнику экономическое воспитание//Дошкольное воспитание. – 1995 – № 8 – С. 17–24.</w:t>
      </w:r>
    </w:p>
    <w:p w:rsidR="00246C4A" w:rsidRDefault="00246C4A" w:rsidP="00246C4A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Шатова А.Д. Экономическое воспитание дошкольников. – М., 2005 – 254 с.</w:t>
      </w:r>
    </w:p>
    <w:p w:rsidR="001F459C" w:rsidRDefault="001F459C" w:rsidP="00357728">
      <w:pPr>
        <w:spacing w:line="240" w:lineRule="auto"/>
      </w:pPr>
    </w:p>
    <w:sectPr w:rsidR="001F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73C5"/>
    <w:multiLevelType w:val="hybridMultilevel"/>
    <w:tmpl w:val="C49E8680"/>
    <w:lvl w:ilvl="0" w:tplc="4D0673CE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8C"/>
    <w:rsid w:val="001F459C"/>
    <w:rsid w:val="00246C4A"/>
    <w:rsid w:val="00357728"/>
    <w:rsid w:val="00512A53"/>
    <w:rsid w:val="0053458C"/>
    <w:rsid w:val="00781376"/>
    <w:rsid w:val="007D25C4"/>
    <w:rsid w:val="0098129C"/>
    <w:rsid w:val="00B912BD"/>
    <w:rsid w:val="00DA69D7"/>
    <w:rsid w:val="00F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662C4-D177-4FD3-8188-03B84C6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C4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2022-01-25T12:46:00Z</dcterms:created>
  <dcterms:modified xsi:type="dcterms:W3CDTF">2022-01-27T10:07:00Z</dcterms:modified>
</cp:coreProperties>
</file>