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68FD3" w14:textId="77777777" w:rsidR="0009611E" w:rsidRDefault="0009611E" w:rsidP="00A77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A77F94" w:rsidRPr="00A77F94">
        <w:rPr>
          <w:rFonts w:ascii="Times New Roman" w:hAnsi="Times New Roman" w:cs="Times New Roman"/>
          <w:sz w:val="28"/>
          <w:szCs w:val="28"/>
        </w:rPr>
        <w:t xml:space="preserve"> казенное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ельное учреждение </w:t>
      </w:r>
    </w:p>
    <w:p w14:paraId="698361D3" w14:textId="59491B9A" w:rsidR="00A77F94" w:rsidRDefault="0009611E" w:rsidP="00A77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№2 «Сказка</w:t>
      </w:r>
      <w:r w:rsidR="00A77F94" w:rsidRPr="00A77F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Чехов</w:t>
      </w:r>
    </w:p>
    <w:p w14:paraId="704CCBAB" w14:textId="77777777" w:rsidR="00A77F94" w:rsidRDefault="00A77F94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4D2E4E2A" w14:textId="77777777" w:rsidR="00A77F94" w:rsidRDefault="00A77F94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55F6ACB4" w14:textId="77777777" w:rsidR="0009611E" w:rsidRDefault="0009611E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4493B2D2" w14:textId="77777777" w:rsidR="00A77F94" w:rsidRDefault="00A77F94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64B4C34D" w14:textId="526F4847" w:rsidR="0009611E" w:rsidRPr="0009611E" w:rsidRDefault="0009611E" w:rsidP="000961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11E">
        <w:rPr>
          <w:rFonts w:ascii="Times New Roman" w:hAnsi="Times New Roman" w:cs="Times New Roman"/>
          <w:sz w:val="28"/>
          <w:szCs w:val="28"/>
        </w:rPr>
        <w:t>Конспект по образовательной области «Физическое развитие»</w:t>
      </w:r>
    </w:p>
    <w:p w14:paraId="685DDB13" w14:textId="77777777" w:rsidR="0009611E" w:rsidRDefault="0009611E" w:rsidP="000961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AA651B" w14:textId="77777777" w:rsidR="0009611E" w:rsidRDefault="0009611E" w:rsidP="00096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27F5E" w14:textId="410C0D93" w:rsidR="00A77F94" w:rsidRDefault="00A77F94" w:rsidP="0009611E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8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«Подвижные игры</w:t>
      </w:r>
      <w:r w:rsidR="000961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961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средство укрепления здоровья и физического развития</w:t>
      </w:r>
      <w:r w:rsidR="0009611E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возраста»</w:t>
      </w:r>
    </w:p>
    <w:p w14:paraId="39516F4B" w14:textId="77777777" w:rsidR="0009611E" w:rsidRDefault="0009611E" w:rsidP="00096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CFE03" w14:textId="77777777" w:rsidR="00A77F94" w:rsidRDefault="00A77F94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0EAC3DDA" w14:textId="0B8F053A" w:rsidR="0009611E" w:rsidRDefault="0009611E" w:rsidP="0009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487D993" w14:textId="77777777" w:rsidR="0009611E" w:rsidRDefault="0009611E" w:rsidP="00096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2F59F" w14:textId="77777777" w:rsidR="0009611E" w:rsidRDefault="0009611E" w:rsidP="0009611E">
      <w:pPr>
        <w:rPr>
          <w:rFonts w:ascii="Times New Roman" w:hAnsi="Times New Roman" w:cs="Times New Roman"/>
          <w:b/>
          <w:sz w:val="28"/>
          <w:szCs w:val="28"/>
        </w:rPr>
      </w:pPr>
    </w:p>
    <w:p w14:paraId="7DE57F9E" w14:textId="77777777" w:rsidR="0009611E" w:rsidRDefault="0009611E" w:rsidP="00096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B3AF3" w14:textId="611CB813" w:rsidR="0009611E" w:rsidRDefault="004D774C" w:rsidP="000961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ED4E36" w14:textId="64CEFC3E" w:rsidR="0009611E" w:rsidRDefault="0009611E" w:rsidP="000961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 в</w:t>
      </w:r>
      <w:r w:rsidR="004D774C">
        <w:rPr>
          <w:rFonts w:ascii="Times New Roman" w:hAnsi="Times New Roman" w:cs="Times New Roman"/>
          <w:b/>
          <w:sz w:val="28"/>
          <w:szCs w:val="28"/>
        </w:rPr>
        <w:t>оспита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тель:  </w:t>
      </w:r>
    </w:p>
    <w:p w14:paraId="148389C5" w14:textId="3ABBEB36" w:rsidR="004D774C" w:rsidRDefault="0009611E" w:rsidP="000961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Борисовна</w:t>
      </w:r>
    </w:p>
    <w:p w14:paraId="15490AEF" w14:textId="77777777" w:rsidR="004D774C" w:rsidRDefault="004D774C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2DD1B515" w14:textId="77777777" w:rsidR="0009611E" w:rsidRDefault="0009611E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483647B4" w14:textId="77777777" w:rsidR="004D774C" w:rsidRDefault="004D774C" w:rsidP="00A77F94">
      <w:pPr>
        <w:rPr>
          <w:rFonts w:ascii="Times New Roman" w:hAnsi="Times New Roman" w:cs="Times New Roman"/>
          <w:b/>
          <w:sz w:val="28"/>
          <w:szCs w:val="28"/>
        </w:rPr>
      </w:pPr>
    </w:p>
    <w:p w14:paraId="6569ACB0" w14:textId="69AADF58" w:rsidR="00A77F94" w:rsidRPr="00A77F94" w:rsidRDefault="0009611E" w:rsidP="004D7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2023год</w:t>
      </w:r>
      <w:r w:rsidR="00A77F94" w:rsidRPr="00A77F9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AE2D19" w14:textId="6A3BC7E1" w:rsidR="00CA3D53" w:rsidRPr="009A2EAF" w:rsidRDefault="00CA3D53" w:rsidP="00370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выбранной темы.</w:t>
      </w:r>
    </w:p>
    <w:p w14:paraId="0004E1E4" w14:textId="77777777" w:rsidR="00CA3D53" w:rsidRPr="003706E7" w:rsidRDefault="00CA3D53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</w:t>
      </w:r>
    </w:p>
    <w:p w14:paraId="565A9815" w14:textId="77777777" w:rsidR="00CA3D53" w:rsidRPr="003706E7" w:rsidRDefault="00CA3D53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Физическое развитие по ФГОС включает приобретение опыта в следующих видах деятельности детей:</w:t>
      </w:r>
    </w:p>
    <w:p w14:paraId="6C893691" w14:textId="77777777" w:rsidR="00CA3D53" w:rsidRPr="003706E7" w:rsidRDefault="00CA3D53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E7">
        <w:rPr>
          <w:rFonts w:ascii="Times New Roman" w:hAnsi="Times New Roman" w:cs="Times New Roman"/>
          <w:sz w:val="28"/>
          <w:szCs w:val="28"/>
        </w:rPr>
        <w:t>1)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  <w:proofErr w:type="gramEnd"/>
    </w:p>
    <w:p w14:paraId="66FF57AD" w14:textId="77777777" w:rsidR="00CA3D53" w:rsidRPr="003706E7" w:rsidRDefault="00CA3D53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2)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</w:p>
    <w:p w14:paraId="6CD3838D" w14:textId="77777777" w:rsidR="008E2F18" w:rsidRPr="003706E7" w:rsidRDefault="00CA3D53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3)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5D8E26CA" w14:textId="0C5F08E9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</w:t>
      </w:r>
      <w:r w:rsidRPr="003706E7">
        <w:rPr>
          <w:rFonts w:ascii="Times New Roman" w:hAnsi="Times New Roman" w:cs="Times New Roman"/>
          <w:sz w:val="28"/>
          <w:szCs w:val="28"/>
        </w:rPr>
        <w:lastRenderedPageBreak/>
        <w:t>Глубокий смысл подвижных игр — в их полноценной роли в физической и духовной жизни, существующей в истории и культуре каждого народа.</w:t>
      </w:r>
    </w:p>
    <w:p w14:paraId="23BDF5F4" w14:textId="17394D81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14:paraId="4991670F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Значение подвижных игр</w:t>
      </w:r>
    </w:p>
    <w:p w14:paraId="6A2B86FC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Подвижные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 xml:space="preserve">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Совместны действия в играх сближают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 xml:space="preserve">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Итак, подвижная игра </w:t>
      </w:r>
      <w:r w:rsidRPr="003706E7">
        <w:rPr>
          <w:rFonts w:ascii="Times New Roman" w:hAnsi="Times New Roman" w:cs="Times New Roman"/>
          <w:sz w:val="28"/>
          <w:szCs w:val="28"/>
        </w:rPr>
        <w:lastRenderedPageBreak/>
        <w:t>— одно из важных сре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>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14:paraId="22E657E7" w14:textId="015439C8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Подвижная игра имеет большое значение в укреплении здоровья дошкольника. В подвижные игры включаются основные движения: ходьба, бег, метание, лазание, прыжки, равновесие. Движения, входящие в игру, развивают и укрепляют организм, улучшают обмен веществ, функциональную деятельность всех органов и систем. «Актуальной задачей физического воспитания, говорится в концепции дошкольного образовани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 xml:space="preserve"> является поиск эффективных средств совершенствования, развития двигательной сферы детей дошкольного возраста на основе формирования у них потребности в движениях». Дошкольный возраст</w:t>
      </w:r>
      <w:r w:rsidR="009A2EAF" w:rsidRPr="003706E7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3706E7">
        <w:rPr>
          <w:rFonts w:ascii="Times New Roman" w:hAnsi="Times New Roman" w:cs="Times New Roman"/>
          <w:sz w:val="28"/>
          <w:szCs w:val="28"/>
        </w:rPr>
        <w:t xml:space="preserve"> тот период, когда ребёнок усиленно растёт и развивается, период формирования человеческой личности, когда закладывается основа здоровья.</w:t>
      </w:r>
    </w:p>
    <w:p w14:paraId="6019E858" w14:textId="397D5BB5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Методика организация и проведения подвижных игр в детском саду</w:t>
      </w:r>
      <w:r w:rsidR="003706E7">
        <w:rPr>
          <w:rFonts w:ascii="Times New Roman" w:hAnsi="Times New Roman" w:cs="Times New Roman"/>
          <w:b/>
          <w:sz w:val="28"/>
          <w:szCs w:val="28"/>
        </w:rPr>
        <w:t>:</w:t>
      </w:r>
    </w:p>
    <w:p w14:paraId="5CF35E65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Задачи подвижных игр</w:t>
      </w:r>
    </w:p>
    <w:p w14:paraId="7F792E24" w14:textId="5183A2C2" w:rsidR="008E2F18" w:rsidRPr="009A2EAF" w:rsidRDefault="008E2F18" w:rsidP="009A2E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Расширение двигательного опыта и обогащение его новыми, более сложными движениями;</w:t>
      </w:r>
    </w:p>
    <w:p w14:paraId="66EC1908" w14:textId="38A29D91" w:rsidR="008E2F18" w:rsidRPr="009A2EAF" w:rsidRDefault="008E2F18" w:rsidP="009A2E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Совершенствование двигательных навыков и их использование в изменяющихся игровых ситуациях;</w:t>
      </w:r>
    </w:p>
    <w:p w14:paraId="0A892EC9" w14:textId="6DF0678A" w:rsidR="008E2F18" w:rsidRPr="009A2EAF" w:rsidRDefault="008E2F18" w:rsidP="009A2E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Развитие креативных возможностей и физических качеств;</w:t>
      </w:r>
    </w:p>
    <w:p w14:paraId="4BD4978E" w14:textId="63426493" w:rsidR="008E2F18" w:rsidRPr="009A2EAF" w:rsidRDefault="008E2F18" w:rsidP="009A2E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Воспитание самостоятельности и активности новыми, более сложными движениями;</w:t>
      </w:r>
    </w:p>
    <w:p w14:paraId="2F839F9D" w14:textId="0363FD65" w:rsidR="008E2F18" w:rsidRPr="009A2EAF" w:rsidRDefault="008E2F18" w:rsidP="009A2E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Приобщение к элементарным нормам и правилам взаимоотношений со сверстниками и взрослыми.</w:t>
      </w:r>
    </w:p>
    <w:p w14:paraId="776BF08C" w14:textId="7A677455" w:rsidR="008E2F18" w:rsidRPr="009A2EAF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Классификация подвижных игр</w:t>
      </w:r>
      <w:r w:rsidR="003706E7">
        <w:rPr>
          <w:rFonts w:ascii="Times New Roman" w:hAnsi="Times New Roman" w:cs="Times New Roman"/>
          <w:b/>
          <w:sz w:val="28"/>
          <w:szCs w:val="28"/>
        </w:rPr>
        <w:t>:</w:t>
      </w:r>
    </w:p>
    <w:p w14:paraId="02F81EC7" w14:textId="663EEC4E" w:rsidR="008E2F18" w:rsidRPr="009A2EAF" w:rsidRDefault="008E2F18" w:rsidP="009A2E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lastRenderedPageBreak/>
        <w:t>Сюжетные</w:t>
      </w:r>
    </w:p>
    <w:p w14:paraId="03C16BC6" w14:textId="3CCD8FE0" w:rsidR="008E2F18" w:rsidRPr="009A2EAF" w:rsidRDefault="008E2F18" w:rsidP="009A2E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Бессюжетные</w:t>
      </w:r>
    </w:p>
    <w:p w14:paraId="2E50363E" w14:textId="5823C381" w:rsidR="008E2F18" w:rsidRPr="009A2EAF" w:rsidRDefault="008E2F18" w:rsidP="009A2E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9A2EA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A2EAF">
        <w:rPr>
          <w:rFonts w:ascii="Times New Roman" w:hAnsi="Times New Roman" w:cs="Times New Roman"/>
          <w:sz w:val="28"/>
          <w:szCs w:val="28"/>
        </w:rPr>
        <w:t xml:space="preserve"> забавы</w:t>
      </w:r>
    </w:p>
    <w:p w14:paraId="17F75AC6" w14:textId="14CD95F6" w:rsidR="008E2F18" w:rsidRPr="009A2EAF" w:rsidRDefault="008E2F18" w:rsidP="009A2E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Спортивные игры</w:t>
      </w:r>
    </w:p>
    <w:p w14:paraId="076218AD" w14:textId="487AD71B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Сюжетные игры.</w:t>
      </w:r>
      <w:r w:rsidRPr="003706E7">
        <w:rPr>
          <w:rFonts w:ascii="Times New Roman" w:hAnsi="Times New Roman" w:cs="Times New Roman"/>
          <w:sz w:val="28"/>
          <w:szCs w:val="28"/>
        </w:rPr>
        <w:t xml:space="preserve"> 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Сюжет игры правила обусловливают характер движений играющих.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 xml:space="preserve">В одном случае </w:t>
      </w:r>
      <w:r w:rsidR="009A2EAF" w:rsidRPr="003706E7">
        <w:rPr>
          <w:rFonts w:ascii="Times New Roman" w:hAnsi="Times New Roman" w:cs="Times New Roman"/>
          <w:sz w:val="28"/>
          <w:szCs w:val="28"/>
        </w:rPr>
        <w:t>малыши, подражая</w:t>
      </w:r>
      <w:r w:rsidRPr="003706E7">
        <w:rPr>
          <w:rFonts w:ascii="Times New Roman" w:hAnsi="Times New Roman" w:cs="Times New Roman"/>
          <w:sz w:val="28"/>
          <w:szCs w:val="28"/>
        </w:rPr>
        <w:t xml:space="preserve"> лошадкам, бегают, высоко поднимая колени; в другом - прыгают, как зайчики; в третьем - им надо суметь влезть на лестницу, как пожарным, и т. д. В сюжетных играх, таким образом, выполняемые движения носят в основном имитационный характер.</w:t>
      </w:r>
      <w:proofErr w:type="gramEnd"/>
    </w:p>
    <w:p w14:paraId="595967E8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 xml:space="preserve">. В некоторых сюжетных играх действия играющих определяются текстом ("У медведя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 xml:space="preserve"> бору", "Гуси", "Зайцы и волк" и др.).</w:t>
      </w:r>
    </w:p>
    <w:p w14:paraId="55F41EEC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14:paraId="1153364E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Сюжетные подвижные игры имеют широкое применение во всех возрастных группах детского сада. Однако в младшем дошкольном возрасте особенно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популярны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>.</w:t>
      </w:r>
    </w:p>
    <w:p w14:paraId="635DCC35" w14:textId="14E9C978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lastRenderedPageBreak/>
        <w:t>Бессюжетные игры.</w:t>
      </w:r>
      <w:r w:rsidRPr="003706E7">
        <w:rPr>
          <w:rFonts w:ascii="Times New Roman" w:hAnsi="Times New Roman" w:cs="Times New Roman"/>
          <w:sz w:val="28"/>
          <w:szCs w:val="28"/>
        </w:rPr>
        <w:t xml:space="preserve"> Бессюжетные игры типа </w:t>
      </w:r>
      <w:proofErr w:type="spellStart"/>
      <w:r w:rsidRPr="003706E7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3706E7">
        <w:rPr>
          <w:rFonts w:ascii="Times New Roman" w:hAnsi="Times New Roman" w:cs="Times New Roman"/>
          <w:sz w:val="28"/>
          <w:szCs w:val="28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3706E7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3706E7">
        <w:rPr>
          <w:rFonts w:ascii="Times New Roman" w:hAnsi="Times New Roman" w:cs="Times New Roman"/>
          <w:sz w:val="28"/>
          <w:szCs w:val="28"/>
        </w:rPr>
        <w:t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прятанием и т. п. Такие игры доступны и младшим и старшим дошкольникам.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</w:t>
      </w:r>
    </w:p>
    <w:p w14:paraId="20700A63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Поскольку правила требуют от участников довольно быстрых и ловких действий, наибольшее распространение бессюжетные игры имеют в среднем и старшем дошкольном возрасте, с малышами могут быть проведены лишь самые элементарные формы игр этого вида.</w:t>
      </w:r>
    </w:p>
    <w:p w14:paraId="054B387B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0E93" w14:textId="3223726F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В основе таких игр лежит выполнение определенных двигательных заданий в соответствии с простейшими правилами. В  сюжетных играх, дети участвуют с большим удовольствием. Это объясняется тем, что в таких играх воспитатель является активным участником. Он показывает детям, как надо выполнить те или иные задания, сам выполняет ответственную роль, направляет весь ход игры, эмоционально настраивает детей, помогая им в выполнении разных движений.</w:t>
      </w:r>
    </w:p>
    <w:p w14:paraId="711F9F28" w14:textId="5D0F61B0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Игры-забавы.</w:t>
      </w:r>
      <w:r w:rsidRPr="003706E7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 используются и так называемые игры-забавы, аттракционы. Не будучи особенно важными для физического развития, они, однако, часто проводятся на вечерах досуга, на физкультурных праздниках. Двигательные задания в этих играх </w:t>
      </w:r>
      <w:r w:rsidRPr="003706E7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выполняются в необычных условиях и часто включают элемент соревнования (пробежать, держа в руке ложку с положенным в нее шариком, и ничего не уронить; бежать в мешке; выполнить движение с завязанными глазами: ударить по мячу ногой, "напоить лошадку" и т. п.). Такие задания выполняют двое-трое ребят старшего дошкольного возраста или взрослые (родители, воспитатели), основная масса детей является зрителями. Игры-забавы на вечерах досуга и праздниках - веселое зрелище, развлечение для детей, доставляющее им радость, но в то же время требуют от участников двигательных умений, ловкости, сноровки. </w:t>
      </w:r>
    </w:p>
    <w:p w14:paraId="0945C83D" w14:textId="7A9C6659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Спортивные игры (с элементами соревнования).</w:t>
      </w:r>
      <w:r w:rsidRPr="003706E7">
        <w:rPr>
          <w:rFonts w:ascii="Times New Roman" w:hAnsi="Times New Roman" w:cs="Times New Roman"/>
          <w:sz w:val="28"/>
          <w:szCs w:val="28"/>
        </w:rPr>
        <w:t xml:space="preserve"> Все шире в практике в игры входят элементы спорта, направленные на овладение отдельными элементами тех спортивных игр, к которым дети проявляют большой интерес. Так, в игре городки они учатся принимать правильное исходное положение и бросать биту. В игре бадминтон дети учатся правильно держать ракетку и ударять по волану, свободно передвигаться по площадке. Старшим дошкольникам уже доступны многие элементы и простейшие правила игр футбол, баскетбол, хоккей. Игры на лыжах, санках, в воде, катание на велосипеде, самокате. Игры с элементами соревнования.</w:t>
      </w:r>
    </w:p>
    <w:p w14:paraId="551F7D76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(«Чье звено скорее построится», «Кто скорее к своему флажку» и т. п.). В основе таких игр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различных волевых и двигательных качеств (быстроты, выдержки и т. д.) игры доступны детям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 xml:space="preserve"> возраста (5–6 лет), в младших группах их не проводят. </w:t>
      </w:r>
    </w:p>
    <w:p w14:paraId="586E1C06" w14:textId="764971B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Игры с элементами спортивных игр – проводятся только с детьми старшего дошкольного возраста по упрощенным правилам (городки, бадминтон, хоккей</w:t>
      </w:r>
      <w:r w:rsidR="0081291A" w:rsidRPr="003706E7">
        <w:rPr>
          <w:rFonts w:ascii="Times New Roman" w:hAnsi="Times New Roman" w:cs="Times New Roman"/>
          <w:sz w:val="28"/>
          <w:szCs w:val="28"/>
        </w:rPr>
        <w:t>)</w:t>
      </w:r>
    </w:p>
    <w:p w14:paraId="190DB213" w14:textId="75486B4D" w:rsidR="008E2F18" w:rsidRPr="009A2EAF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Подбор и описание подвижных игр</w:t>
      </w:r>
      <w:r w:rsidR="0081291A" w:rsidRPr="003706E7">
        <w:rPr>
          <w:rFonts w:ascii="Times New Roman" w:hAnsi="Times New Roman" w:cs="Times New Roman"/>
          <w:b/>
          <w:sz w:val="28"/>
          <w:szCs w:val="28"/>
        </w:rPr>
        <w:t>:</w:t>
      </w:r>
    </w:p>
    <w:p w14:paraId="3D753E9F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lastRenderedPageBreak/>
        <w:t>Игры малой подвижности.</w:t>
      </w:r>
    </w:p>
    <w:p w14:paraId="79A25C01" w14:textId="57B5D20F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Такие игры рекомендуются для снятия интенсивной физической нагрузки, статической утомленности, тревоги, напряженности. Это игры со спокойными перемещениями, движения не большие по амплитуде, в спокойном и умеренном темпе (спокойная ходьба, ходьба с заданиями, движения руками, движения по кругу, повороты туловища и т.п.). </w:t>
      </w:r>
    </w:p>
    <w:p w14:paraId="64B089CC" w14:textId="77777777" w:rsid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Игры средней подвижности.</w:t>
      </w:r>
    </w:p>
    <w:p w14:paraId="09B30842" w14:textId="06907692" w:rsidR="008E2F18" w:rsidRPr="009A2EAF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14:paraId="34508C7E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Игры большой подвижности.</w:t>
      </w:r>
    </w:p>
    <w:p w14:paraId="112A8050" w14:textId="77777777" w:rsidR="008E2F18" w:rsidRPr="003706E7" w:rsidRDefault="008E2F18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  <w:r w:rsidR="0081291A" w:rsidRPr="003706E7">
        <w:rPr>
          <w:rFonts w:ascii="Times New Roman" w:hAnsi="Times New Roman" w:cs="Times New Roman"/>
          <w:sz w:val="28"/>
          <w:szCs w:val="28"/>
        </w:rPr>
        <w:t>.</w:t>
      </w:r>
    </w:p>
    <w:p w14:paraId="79CCDC25" w14:textId="449E4381" w:rsidR="0081291A" w:rsidRPr="009A2EAF" w:rsidRDefault="0081291A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Организация и проведение подвижных игр в разных возрастных группах</w:t>
      </w:r>
      <w:r w:rsidR="003706E7">
        <w:rPr>
          <w:rFonts w:ascii="Times New Roman" w:hAnsi="Times New Roman" w:cs="Times New Roman"/>
          <w:b/>
          <w:sz w:val="28"/>
          <w:szCs w:val="28"/>
        </w:rPr>
        <w:t>:</w:t>
      </w:r>
    </w:p>
    <w:p w14:paraId="33D49D31" w14:textId="068F5AE2" w:rsidR="0081291A" w:rsidRP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291A" w:rsidRPr="003706E7">
        <w:rPr>
          <w:rFonts w:ascii="Times New Roman" w:hAnsi="Times New Roman" w:cs="Times New Roman"/>
          <w:b/>
          <w:sz w:val="28"/>
          <w:szCs w:val="28"/>
        </w:rPr>
        <w:t>ладшая группа</w:t>
      </w:r>
    </w:p>
    <w:p w14:paraId="7E9F3551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Организация игр с более сложными правилами </w:t>
      </w:r>
    </w:p>
    <w:p w14:paraId="3CCD606F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Рекомендуются игры с текстом</w:t>
      </w:r>
    </w:p>
    <w:p w14:paraId="2DF94D7B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Педагог играет вместе с детьми</w:t>
      </w:r>
    </w:p>
    <w:p w14:paraId="2F15D948" w14:textId="71C6FDE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Использование атрибутов</w:t>
      </w:r>
    </w:p>
    <w:p w14:paraId="74188EA9" w14:textId="6059D82C" w:rsidR="0081291A" w:rsidRP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1291A" w:rsidRPr="003706E7">
        <w:rPr>
          <w:rFonts w:ascii="Times New Roman" w:hAnsi="Times New Roman" w:cs="Times New Roman"/>
          <w:b/>
          <w:sz w:val="28"/>
          <w:szCs w:val="28"/>
        </w:rPr>
        <w:t>редняя группа</w:t>
      </w:r>
    </w:p>
    <w:p w14:paraId="6D25E64C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lastRenderedPageBreak/>
        <w:t xml:space="preserve">    Усложнение условий игры</w:t>
      </w:r>
    </w:p>
    <w:p w14:paraId="6200EA04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Педагог распределяет роли среди детей</w:t>
      </w:r>
    </w:p>
    <w:p w14:paraId="581E97C2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Поручается роль ведущего детям</w:t>
      </w:r>
    </w:p>
    <w:p w14:paraId="22D24978" w14:textId="244C18C5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Используется образный рассказ</w:t>
      </w:r>
    </w:p>
    <w:p w14:paraId="12463BAB" w14:textId="56D5BC30" w:rsidR="0081291A" w:rsidRP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1291A" w:rsidRPr="003706E7">
        <w:rPr>
          <w:rFonts w:ascii="Times New Roman" w:hAnsi="Times New Roman" w:cs="Times New Roman"/>
          <w:b/>
          <w:sz w:val="28"/>
          <w:szCs w:val="28"/>
        </w:rPr>
        <w:t>таршая группа</w:t>
      </w:r>
    </w:p>
    <w:p w14:paraId="2B6BD87A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Использование более сложных движений</w:t>
      </w:r>
    </w:p>
    <w:p w14:paraId="635C937D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Перед детьми ставится задача реагировать на сигнал</w:t>
      </w:r>
    </w:p>
    <w:p w14:paraId="71931413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Использование игр с элементами соревнования, вводятся соревнования по звеньям</w:t>
      </w:r>
    </w:p>
    <w:p w14:paraId="32760BCC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Под руководством педагога выбирают водящего в игре</w:t>
      </w:r>
    </w:p>
    <w:p w14:paraId="75AF645A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</w:t>
      </w:r>
      <w:r w:rsidRPr="003706E7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14:paraId="64A9C954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Педагог обращает внимание на качество движений</w:t>
      </w:r>
    </w:p>
    <w:p w14:paraId="609D8670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Ставятся задачи для самостоятельного решения</w:t>
      </w:r>
    </w:p>
    <w:p w14:paraId="163B583F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На примере одной игры, педагог предлагает детям придумать варианты усложнения правил</w:t>
      </w:r>
    </w:p>
    <w:p w14:paraId="7DB52F64" w14:textId="77777777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Самостоятельно выбирают водящего считалочкой</w:t>
      </w:r>
    </w:p>
    <w:p w14:paraId="23388B20" w14:textId="529DEAEA" w:rsidR="0081291A" w:rsidRPr="003706E7" w:rsidRDefault="0081291A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    Использование спортивных игр, эстафет</w:t>
      </w:r>
    </w:p>
    <w:p w14:paraId="254F915A" w14:textId="62BB9DB4" w:rsidR="0081291A" w:rsidRPr="009A2EAF" w:rsidRDefault="0081291A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t>Структура проведения подвижных игр</w:t>
      </w:r>
      <w:r w:rsidR="003706E7">
        <w:rPr>
          <w:rFonts w:ascii="Times New Roman" w:hAnsi="Times New Roman" w:cs="Times New Roman"/>
          <w:b/>
          <w:sz w:val="28"/>
          <w:szCs w:val="28"/>
        </w:rPr>
        <w:t>:</w:t>
      </w:r>
    </w:p>
    <w:p w14:paraId="7887E556" w14:textId="664B4D5D" w:rsidR="0081291A" w:rsidRPr="009A2EAF" w:rsidRDefault="0081291A" w:rsidP="009A2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Сбор детей на игру</w:t>
      </w:r>
    </w:p>
    <w:p w14:paraId="10760490" w14:textId="71E3E65D" w:rsidR="0081291A" w:rsidRPr="009A2EAF" w:rsidRDefault="0081291A" w:rsidP="009A2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Создание интереса к игре</w:t>
      </w:r>
    </w:p>
    <w:p w14:paraId="1A99C695" w14:textId="4F09681C" w:rsidR="0081291A" w:rsidRPr="009A2EAF" w:rsidRDefault="0081291A" w:rsidP="009A2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9A2EA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A2EAF">
        <w:rPr>
          <w:rFonts w:ascii="Times New Roman" w:hAnsi="Times New Roman" w:cs="Times New Roman"/>
          <w:sz w:val="28"/>
          <w:szCs w:val="28"/>
        </w:rPr>
        <w:t>, объяснение игры</w:t>
      </w:r>
    </w:p>
    <w:p w14:paraId="1863F36F" w14:textId="36EBCA6C" w:rsidR="0081291A" w:rsidRPr="009A2EAF" w:rsidRDefault="0081291A" w:rsidP="009A2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Определение ведущего</w:t>
      </w:r>
    </w:p>
    <w:p w14:paraId="4D7EB0BB" w14:textId="0EC15952" w:rsidR="0081291A" w:rsidRPr="009A2EAF" w:rsidRDefault="0081291A" w:rsidP="009A2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Проведение игры</w:t>
      </w:r>
    </w:p>
    <w:p w14:paraId="104ED3BF" w14:textId="2A8C483A" w:rsidR="0081291A" w:rsidRPr="009A2EAF" w:rsidRDefault="0081291A" w:rsidP="009A2E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AF">
        <w:rPr>
          <w:rFonts w:ascii="Times New Roman" w:hAnsi="Times New Roman" w:cs="Times New Roman"/>
          <w:sz w:val="28"/>
          <w:szCs w:val="28"/>
        </w:rPr>
        <w:t>Окончание игры и подведение итогов</w:t>
      </w:r>
    </w:p>
    <w:p w14:paraId="6923CB4E" w14:textId="34E596B8" w:rsidR="009A2EAF" w:rsidRPr="009A2EAF" w:rsidRDefault="005E5B4B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lastRenderedPageBreak/>
        <w:t>В общей системе образовательной работы дошкольных образовательны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х </w:t>
      </w:r>
      <w:r w:rsidRPr="003706E7">
        <w:rPr>
          <w:rFonts w:ascii="Times New Roman" w:hAnsi="Times New Roman" w:cs="Times New Roman"/>
          <w:sz w:val="28"/>
          <w:szCs w:val="28"/>
        </w:rPr>
        <w:t>учреждениях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Pr="003706E7">
        <w:rPr>
          <w:rFonts w:ascii="Times New Roman" w:hAnsi="Times New Roman" w:cs="Times New Roman"/>
          <w:sz w:val="28"/>
          <w:szCs w:val="28"/>
        </w:rPr>
        <w:t>физическое   воспитание   детей   занимает ключевое     место.     Вследствие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Pr="003706E7">
        <w:rPr>
          <w:rFonts w:ascii="Times New Roman" w:hAnsi="Times New Roman" w:cs="Times New Roman"/>
          <w:sz w:val="28"/>
          <w:szCs w:val="28"/>
        </w:rPr>
        <w:t xml:space="preserve">целенаправленного     педагогического воздействия    укрепляется    здоровье    </w:t>
      </w:r>
      <w:r w:rsidR="009A2EAF" w:rsidRPr="003706E7">
        <w:rPr>
          <w:rFonts w:ascii="Times New Roman" w:hAnsi="Times New Roman" w:cs="Times New Roman"/>
          <w:sz w:val="28"/>
          <w:szCs w:val="28"/>
        </w:rPr>
        <w:t>ребенка, происходит</w:t>
      </w:r>
      <w:r w:rsidRPr="003706E7">
        <w:rPr>
          <w:rFonts w:ascii="Times New Roman" w:hAnsi="Times New Roman" w:cs="Times New Roman"/>
          <w:sz w:val="28"/>
          <w:szCs w:val="28"/>
        </w:rPr>
        <w:t xml:space="preserve">    тренировка </w:t>
      </w:r>
      <w:r w:rsidR="009A2EAF" w:rsidRPr="003706E7">
        <w:rPr>
          <w:rFonts w:ascii="Times New Roman" w:hAnsi="Times New Roman" w:cs="Times New Roman"/>
          <w:sz w:val="28"/>
          <w:szCs w:val="28"/>
        </w:rPr>
        <w:t>физиологических функций организма</w:t>
      </w:r>
      <w:r w:rsidRPr="003706E7">
        <w:rPr>
          <w:rFonts w:ascii="Times New Roman" w:hAnsi="Times New Roman" w:cs="Times New Roman"/>
          <w:sz w:val="28"/>
          <w:szCs w:val="28"/>
        </w:rPr>
        <w:t>, усиленно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развиваются движения</w:t>
      </w:r>
      <w:r w:rsidRPr="003706E7">
        <w:rPr>
          <w:rFonts w:ascii="Times New Roman" w:hAnsi="Times New Roman" w:cs="Times New Roman"/>
          <w:sz w:val="28"/>
          <w:szCs w:val="28"/>
        </w:rPr>
        <w:t xml:space="preserve">, двигательные    навыки    и    физические    </w:t>
      </w:r>
      <w:r w:rsidR="009A2EAF" w:rsidRPr="003706E7">
        <w:rPr>
          <w:rFonts w:ascii="Times New Roman" w:hAnsi="Times New Roman" w:cs="Times New Roman"/>
          <w:sz w:val="28"/>
          <w:szCs w:val="28"/>
        </w:rPr>
        <w:t>качества, необходимые</w:t>
      </w:r>
      <w:r w:rsidRPr="003706E7">
        <w:rPr>
          <w:rFonts w:ascii="Times New Roman" w:hAnsi="Times New Roman" w:cs="Times New Roman"/>
          <w:sz w:val="28"/>
          <w:szCs w:val="28"/>
        </w:rPr>
        <w:t xml:space="preserve">    для всестороннего гармоничного развития личности.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Pr="003706E7">
        <w:rPr>
          <w:rFonts w:ascii="Times New Roman" w:hAnsi="Times New Roman" w:cs="Times New Roman"/>
          <w:sz w:val="28"/>
          <w:szCs w:val="28"/>
        </w:rPr>
        <w:t>Развитие   двигательных   способностей   занимает особое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Pr="003706E7">
        <w:rPr>
          <w:rFonts w:ascii="Times New Roman" w:hAnsi="Times New Roman" w:cs="Times New Roman"/>
          <w:sz w:val="28"/>
          <w:szCs w:val="28"/>
        </w:rPr>
        <w:t xml:space="preserve">место   в </w:t>
      </w:r>
      <w:r w:rsidR="009A2EAF" w:rsidRPr="003706E7">
        <w:rPr>
          <w:rFonts w:ascii="Times New Roman" w:hAnsi="Times New Roman" w:cs="Times New Roman"/>
          <w:sz w:val="28"/>
          <w:szCs w:val="28"/>
        </w:rPr>
        <w:t>физическом воспитании дошкольников</w:t>
      </w:r>
      <w:r w:rsidRPr="003706E7">
        <w:rPr>
          <w:rFonts w:ascii="Times New Roman" w:hAnsi="Times New Roman" w:cs="Times New Roman"/>
          <w:sz w:val="28"/>
          <w:szCs w:val="28"/>
        </w:rPr>
        <w:t xml:space="preserve">.  </w:t>
      </w:r>
      <w:r w:rsidR="009A2EAF" w:rsidRPr="003706E7">
        <w:rPr>
          <w:rFonts w:ascii="Times New Roman" w:hAnsi="Times New Roman" w:cs="Times New Roman"/>
          <w:sz w:val="28"/>
          <w:szCs w:val="28"/>
        </w:rPr>
        <w:t>Практика показывает, что многие</w:t>
      </w:r>
      <w:r w:rsidRPr="003706E7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не имеют</w:t>
      </w:r>
      <w:r w:rsidRPr="003706E7">
        <w:rPr>
          <w:rFonts w:ascii="Times New Roman" w:hAnsi="Times New Roman" w:cs="Times New Roman"/>
          <w:sz w:val="28"/>
          <w:szCs w:val="28"/>
        </w:rPr>
        <w:t xml:space="preserve">   шансов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Pr="003706E7">
        <w:rPr>
          <w:rFonts w:ascii="Times New Roman" w:hAnsi="Times New Roman" w:cs="Times New Roman"/>
          <w:sz w:val="28"/>
          <w:szCs w:val="28"/>
        </w:rPr>
        <w:t>достичь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Pr="003706E7">
        <w:rPr>
          <w:rFonts w:ascii="Times New Roman" w:hAnsi="Times New Roman" w:cs="Times New Roman"/>
          <w:sz w:val="28"/>
          <w:szCs w:val="28"/>
        </w:rPr>
        <w:t xml:space="preserve">высоких   </w:t>
      </w:r>
      <w:r w:rsidR="009A2EAF" w:rsidRPr="003706E7">
        <w:rPr>
          <w:rFonts w:ascii="Times New Roman" w:hAnsi="Times New Roman" w:cs="Times New Roman"/>
          <w:sz w:val="28"/>
          <w:szCs w:val="28"/>
        </w:rPr>
        <w:t>результатов в беге</w:t>
      </w:r>
      <w:r w:rsidRPr="003706E7">
        <w:rPr>
          <w:rFonts w:ascii="Times New Roman" w:hAnsi="Times New Roman" w:cs="Times New Roman"/>
          <w:sz w:val="28"/>
          <w:szCs w:val="28"/>
        </w:rPr>
        <w:t>,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прыжках метании не потому</w:t>
      </w:r>
      <w:r w:rsidRPr="003706E7">
        <w:rPr>
          <w:rFonts w:ascii="Times New Roman" w:hAnsi="Times New Roman" w:cs="Times New Roman"/>
          <w:sz w:val="28"/>
          <w:szCs w:val="28"/>
        </w:rPr>
        <w:t>,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им мешает плохая техника движений, а</w:t>
      </w:r>
      <w:r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главным образом недостаточно развитые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основные двигательные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>качества-сила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>, быстрота, выносливость, ловкость, гибкость.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В данном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аспекте, подвижные игры выступают как эффективное</w:t>
      </w:r>
      <w:r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9A2EAF" w:rsidRPr="003706E7">
        <w:rPr>
          <w:rFonts w:ascii="Times New Roman" w:hAnsi="Times New Roman" w:cs="Times New Roman"/>
          <w:sz w:val="28"/>
          <w:szCs w:val="28"/>
        </w:rPr>
        <w:t>средство физической подготовленности</w:t>
      </w:r>
      <w:r w:rsidRPr="003706E7">
        <w:rPr>
          <w:rFonts w:ascii="Times New Roman" w:hAnsi="Times New Roman" w:cs="Times New Roman"/>
          <w:sz w:val="28"/>
          <w:szCs w:val="28"/>
        </w:rPr>
        <w:t xml:space="preserve">.  </w:t>
      </w:r>
      <w:r w:rsidR="009A2EAF" w:rsidRPr="003706E7">
        <w:rPr>
          <w:rFonts w:ascii="Times New Roman" w:hAnsi="Times New Roman" w:cs="Times New Roman"/>
          <w:sz w:val="28"/>
          <w:szCs w:val="28"/>
        </w:rPr>
        <w:t>Целенаправленное, методически</w:t>
      </w:r>
      <w:r w:rsidRPr="003706E7">
        <w:rPr>
          <w:rFonts w:ascii="Times New Roman" w:hAnsi="Times New Roman" w:cs="Times New Roman"/>
          <w:sz w:val="28"/>
          <w:szCs w:val="28"/>
        </w:rPr>
        <w:t>-продуманное   руководство   подвижной   игрой в   значительной   степени</w:t>
      </w:r>
      <w:r w:rsidR="003706E7" w:rsidRPr="003706E7">
        <w:rPr>
          <w:rFonts w:ascii="Times New Roman" w:hAnsi="Times New Roman" w:cs="Times New Roman"/>
          <w:sz w:val="28"/>
          <w:szCs w:val="28"/>
        </w:rPr>
        <w:t xml:space="preserve"> </w:t>
      </w:r>
      <w:r w:rsidRPr="003706E7">
        <w:rPr>
          <w:rFonts w:ascii="Times New Roman" w:hAnsi="Times New Roman" w:cs="Times New Roman"/>
          <w:sz w:val="28"/>
          <w:szCs w:val="28"/>
        </w:rPr>
        <w:t>совершенствует, активизирует деятельность дошкольников</w:t>
      </w:r>
      <w:r w:rsidR="003706E7" w:rsidRPr="003706E7">
        <w:rPr>
          <w:rFonts w:ascii="Times New Roman" w:hAnsi="Times New Roman" w:cs="Times New Roman"/>
          <w:sz w:val="28"/>
          <w:szCs w:val="28"/>
        </w:rPr>
        <w:t>.</w:t>
      </w:r>
    </w:p>
    <w:p w14:paraId="681D5CFE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90F2D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BBB95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93B97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41407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9AA47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DA033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18DF7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B5EDD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8F86F" w14:textId="77777777" w:rsidR="009A2EAF" w:rsidRDefault="009A2EAF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70942" w14:textId="10B3246C" w:rsidR="003706E7" w:rsidRPr="009A2EAF" w:rsidRDefault="003706E7" w:rsidP="009A2E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E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14:paraId="69BAF5DA" w14:textId="77777777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706E7">
        <w:rPr>
          <w:rFonts w:ascii="Times New Roman" w:hAnsi="Times New Roman" w:cs="Times New Roman"/>
          <w:sz w:val="28"/>
          <w:szCs w:val="28"/>
        </w:rPr>
        <w:t>Ленерг</w:t>
      </w:r>
      <w:proofErr w:type="spellEnd"/>
      <w:r w:rsidRPr="003706E7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3706E7">
        <w:rPr>
          <w:rFonts w:ascii="Times New Roman" w:hAnsi="Times New Roman" w:cs="Times New Roman"/>
          <w:sz w:val="28"/>
          <w:szCs w:val="28"/>
        </w:rPr>
        <w:t>Лихман</w:t>
      </w:r>
      <w:proofErr w:type="spellEnd"/>
      <w:r w:rsidRPr="003706E7">
        <w:rPr>
          <w:rFonts w:ascii="Times New Roman" w:hAnsi="Times New Roman" w:cs="Times New Roman"/>
          <w:sz w:val="28"/>
          <w:szCs w:val="28"/>
        </w:rPr>
        <w:t xml:space="preserve"> И. «Спортивные игры и упражнения для детей дошкольного возраста». М.:2003г.</w:t>
      </w:r>
    </w:p>
    <w:p w14:paraId="447693F9" w14:textId="2E0266A0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2. Методические рекомендации к Программе воспитания и </w:t>
      </w:r>
      <w:r w:rsidR="009A2EAF" w:rsidRPr="003706E7">
        <w:rPr>
          <w:rFonts w:ascii="Times New Roman" w:hAnsi="Times New Roman" w:cs="Times New Roman"/>
          <w:sz w:val="28"/>
          <w:szCs w:val="28"/>
        </w:rPr>
        <w:t>обучения в</w:t>
      </w:r>
      <w:r w:rsidRPr="003706E7">
        <w:rPr>
          <w:rFonts w:ascii="Times New Roman" w:hAnsi="Times New Roman" w:cs="Times New Roman"/>
          <w:sz w:val="28"/>
          <w:szCs w:val="28"/>
        </w:rPr>
        <w:t xml:space="preserve"> детском саду. Под редакцией М.А. Васильевой, В.В. Гербовой, Т.С. Комаровой. – М.: Издательский дом «Воспитание дошкольника», 2005г.</w:t>
      </w:r>
    </w:p>
    <w:p w14:paraId="141780E4" w14:textId="77777777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706E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3706E7">
        <w:rPr>
          <w:rFonts w:ascii="Times New Roman" w:hAnsi="Times New Roman" w:cs="Times New Roman"/>
          <w:sz w:val="28"/>
          <w:szCs w:val="28"/>
        </w:rPr>
        <w:t xml:space="preserve"> Л.И. «Настольная книга учителя физической культуры». – М.: Физкультура и спорт, 2000г.</w:t>
      </w:r>
    </w:p>
    <w:p w14:paraId="64B85E9A" w14:textId="77777777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>4. Рунова М.А. «Двигательная активность ребёнка в детском саду</w:t>
      </w:r>
      <w:proofErr w:type="gramStart"/>
      <w:r w:rsidRPr="003706E7">
        <w:rPr>
          <w:rFonts w:ascii="Times New Roman" w:hAnsi="Times New Roman" w:cs="Times New Roman"/>
          <w:sz w:val="28"/>
          <w:szCs w:val="28"/>
        </w:rPr>
        <w:t xml:space="preserve">».: </w:t>
      </w:r>
      <w:proofErr w:type="gramEnd"/>
      <w:r w:rsidRPr="003706E7">
        <w:rPr>
          <w:rFonts w:ascii="Times New Roman" w:hAnsi="Times New Roman" w:cs="Times New Roman"/>
          <w:sz w:val="28"/>
          <w:szCs w:val="28"/>
        </w:rPr>
        <w:t>Пособие для педагогов дошкольных учреждений, преподавателей и студентов педвузов и колледжей. – М.: Мозаика – Синтез, 2003г.</w:t>
      </w:r>
    </w:p>
    <w:p w14:paraId="1012277E" w14:textId="77777777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706E7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706E7">
        <w:rPr>
          <w:rFonts w:ascii="Times New Roman" w:hAnsi="Times New Roman" w:cs="Times New Roman"/>
          <w:sz w:val="28"/>
          <w:szCs w:val="28"/>
        </w:rPr>
        <w:t xml:space="preserve"> Э.Я. «Методика физического воспитания». – М.: Изд. дом «Воспитание дошкольника». 2005г.</w:t>
      </w:r>
    </w:p>
    <w:p w14:paraId="2381D5AE" w14:textId="77777777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706E7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706E7">
        <w:rPr>
          <w:rFonts w:ascii="Times New Roman" w:hAnsi="Times New Roman" w:cs="Times New Roman"/>
          <w:sz w:val="28"/>
          <w:szCs w:val="28"/>
        </w:rPr>
        <w:t xml:space="preserve"> Э.Я. «Физическое воспитание в детском саду». – М.:    Мозаика - Синтез, 2005г.</w:t>
      </w:r>
    </w:p>
    <w:p w14:paraId="46EF43EF" w14:textId="6D86F0B9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7. Фомин Н.А., Фомин В.Е. «Возрастные основы физического воспитания». – М.: </w:t>
      </w:r>
      <w:r w:rsidR="009A2EAF" w:rsidRPr="003706E7">
        <w:rPr>
          <w:rFonts w:ascii="Times New Roman" w:hAnsi="Times New Roman" w:cs="Times New Roman"/>
          <w:sz w:val="28"/>
          <w:szCs w:val="28"/>
        </w:rPr>
        <w:t>Физиология и</w:t>
      </w:r>
      <w:r w:rsidRPr="003706E7">
        <w:rPr>
          <w:rFonts w:ascii="Times New Roman" w:hAnsi="Times New Roman" w:cs="Times New Roman"/>
          <w:sz w:val="28"/>
          <w:szCs w:val="28"/>
        </w:rPr>
        <w:t xml:space="preserve"> спорт. 2008г.</w:t>
      </w:r>
    </w:p>
    <w:p w14:paraId="640E0BDA" w14:textId="77777777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E7">
        <w:rPr>
          <w:rFonts w:ascii="Times New Roman" w:hAnsi="Times New Roman" w:cs="Times New Roman"/>
          <w:sz w:val="28"/>
          <w:szCs w:val="28"/>
        </w:rPr>
        <w:t xml:space="preserve">8. Фролова В.Г. «Физкультурные занятия, игры и упражнения на прогулке». М.: «Просвещение», 2001г.  </w:t>
      </w:r>
    </w:p>
    <w:p w14:paraId="09E996D8" w14:textId="77777777" w:rsidR="003706E7" w:rsidRPr="003706E7" w:rsidRDefault="003706E7" w:rsidP="009A2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C9E7B" w14:textId="77777777" w:rsidR="003706E7" w:rsidRDefault="003706E7" w:rsidP="009A2EAF">
      <w:pPr>
        <w:jc w:val="both"/>
      </w:pPr>
    </w:p>
    <w:p w14:paraId="5368AF7F" w14:textId="77777777" w:rsidR="003706E7" w:rsidRDefault="003706E7" w:rsidP="009A2EAF">
      <w:pPr>
        <w:jc w:val="both"/>
      </w:pPr>
    </w:p>
    <w:p w14:paraId="72217AAB" w14:textId="77777777" w:rsidR="003706E7" w:rsidRDefault="003706E7" w:rsidP="0081291A"/>
    <w:sectPr w:rsidR="0037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502"/>
    <w:multiLevelType w:val="hybridMultilevel"/>
    <w:tmpl w:val="F2D6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5BFE"/>
    <w:multiLevelType w:val="hybridMultilevel"/>
    <w:tmpl w:val="E9C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2702"/>
    <w:multiLevelType w:val="hybridMultilevel"/>
    <w:tmpl w:val="755C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53"/>
    <w:rsid w:val="0009611E"/>
    <w:rsid w:val="00142453"/>
    <w:rsid w:val="003706E7"/>
    <w:rsid w:val="004D774C"/>
    <w:rsid w:val="005E5B4B"/>
    <w:rsid w:val="0081291A"/>
    <w:rsid w:val="008E2F18"/>
    <w:rsid w:val="009A2EAF"/>
    <w:rsid w:val="00A77F94"/>
    <w:rsid w:val="00CA3D53"/>
    <w:rsid w:val="00E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2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2019-12-01T06:53:00Z</dcterms:created>
  <dcterms:modified xsi:type="dcterms:W3CDTF">2023-01-19T06:15:00Z</dcterms:modified>
</cp:coreProperties>
</file>